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5C" w:rsidRPr="0061097C" w:rsidRDefault="0050105C" w:rsidP="0050105C">
      <w:pPr>
        <w:widowControl w:val="0"/>
        <w:spacing w:after="0" w:line="240" w:lineRule="auto"/>
        <w:ind w:firstLine="5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09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№ </w:t>
      </w:r>
    </w:p>
    <w:p w:rsidR="0050105C" w:rsidRPr="0061097C" w:rsidRDefault="0050105C" w:rsidP="0050105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09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закупке товарно-материальных ценностей </w:t>
      </w:r>
    </w:p>
    <w:p w:rsidR="0050105C" w:rsidRPr="0061097C" w:rsidRDefault="0050105C" w:rsidP="0050105C">
      <w:pPr>
        <w:widowControl w:val="0"/>
        <w:spacing w:after="0" w:line="240" w:lineRule="auto"/>
        <w:ind w:firstLine="5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105C" w:rsidRPr="0061097C" w:rsidRDefault="0050105C" w:rsidP="00060B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Горняк                                                                                   __________________</w:t>
      </w:r>
    </w:p>
    <w:p w:rsidR="0050105C" w:rsidRPr="0061097C" w:rsidRDefault="0050105C" w:rsidP="0050105C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105C" w:rsidRPr="0061097C" w:rsidRDefault="0050105C" w:rsidP="0050105C">
      <w:pPr>
        <w:widowControl w:val="0"/>
        <w:spacing w:after="0" w:line="293" w:lineRule="exact"/>
        <w:ind w:left="500" w:right="320"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6109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Акционерное общество «Национальная компания «</w:t>
      </w:r>
      <w:r w:rsidRPr="0061097C">
        <w:rPr>
          <w:rFonts w:ascii="Times New Roman" w:eastAsia="Times New Roman" w:hAnsi="Times New Roman" w:cs="Times New Roman"/>
          <w:bCs/>
          <w:sz w:val="26"/>
          <w:szCs w:val="26"/>
          <w:lang w:val="kk-KZ" w:eastAsia="ru-RU"/>
        </w:rPr>
        <w:t xml:space="preserve">Қазақстан темір жолы», </w:t>
      </w:r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именуемое в дальнейшем </w:t>
      </w:r>
      <w:r w:rsidRPr="006109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«Заказчик»,</w:t>
      </w:r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109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директора филиала Акционерного общества «Национальная компания «</w:t>
      </w:r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1097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азахстан темир жолы</w:t>
      </w:r>
      <w:r w:rsidRPr="006109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 «Восточный железнодорожный участок»</w:t>
      </w:r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Кожахметова</w:t>
      </w:r>
      <w:proofErr w:type="spellEnd"/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>Дулата</w:t>
      </w:r>
      <w:proofErr w:type="spellEnd"/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>Умурзаковича</w:t>
      </w:r>
      <w:proofErr w:type="spellEnd"/>
      <w:r w:rsidRPr="0061097C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 на основании доверенности № 164-ЦЖС от 27.12.2024 г.</w:t>
      </w:r>
      <w:r w:rsidRPr="0061097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, </w:t>
      </w:r>
      <w:r w:rsidR="00C27A8C" w:rsidRPr="0061097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именуемый в дальнейшем «Заказчик» </w:t>
      </w:r>
      <w:r w:rsidRPr="00610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 w:bidi="ru-RU"/>
        </w:rPr>
        <w:t>с одной стороны, и</w:t>
      </w:r>
    </w:p>
    <w:p w:rsidR="0050105C" w:rsidRPr="0050105C" w:rsidRDefault="0050105C" w:rsidP="0050105C">
      <w:pPr>
        <w:widowControl w:val="0"/>
        <w:spacing w:after="0" w:line="293" w:lineRule="exact"/>
        <w:ind w:left="500" w:right="3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__________________________</w:t>
      </w:r>
      <w:r w:rsidRPr="0050105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,</w:t>
      </w:r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именуемое в дальнейшем «П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», в лице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</w:t>
      </w:r>
      <w:r w:rsidRPr="0050105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,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</w:t>
      </w:r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,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другой стороны, в дальнейшем именуемые «Стороны», в соответствии с Порядком осуществления закупок акционерным обществом «Фонд национального благосостояния «</w:t>
      </w:r>
      <w:proofErr w:type="spellStart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Самрук-Цазына</w:t>
      </w:r>
      <w:proofErr w:type="spellEnd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Самрук-Цазына</w:t>
      </w:r>
      <w:proofErr w:type="spellEnd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Самрук-Кдзына</w:t>
      </w:r>
      <w:proofErr w:type="spellEnd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» от 3 марта 2022 года №193 (далее - Порядок), и на основании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</w:t>
      </w:r>
      <w:r w:rsidR="00C27A8C" w:rsidRP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</w:t>
      </w:r>
      <w:r w:rsidRPr="00C27A8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,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заключили настоящий договор о закупках товарно-материальных ценностей (далее - Договор) о нижеследующем.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621"/>
        </w:tabs>
        <w:spacing w:after="0" w:line="298" w:lineRule="exact"/>
        <w:ind w:left="428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0" w:name="bookmark3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Предмет Договора</w:t>
      </w:r>
      <w:bookmarkEnd w:id="0"/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52"/>
        </w:tabs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передаёт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собственность автомобиль: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Марка модель ТС: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Наименование (тип ТС):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Комплектация: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Идентификационный номер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(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VIN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):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Год выпуска: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Модель, № двигателя: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Номер кузова: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Цвет: 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соответствующий требованиям нормативной документации завода-изготовителя.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62"/>
        </w:tabs>
        <w:spacing w:after="0" w:line="298" w:lineRule="exact"/>
        <w:ind w:left="500" w:right="3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гарантирует, что Автомобиль, указанный в п.1.1, на момент передачи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не заложен, не находится под арестом, не является предметом каких-либо иных сделок и споров, ограничивающих право П</w:t>
      </w:r>
      <w:r w:rsidR="00486A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оставщика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 его передачу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полностью и надлежащим образом оформлен для продажи его на территории Российской Федерации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2770"/>
        </w:tabs>
        <w:spacing w:after="0" w:line="298" w:lineRule="exact"/>
        <w:ind w:left="242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" w:name="bookmark4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Гарантийные обязательства завода-изготовителя</w:t>
      </w:r>
      <w:bookmarkEnd w:id="1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52"/>
        </w:tabs>
        <w:spacing w:after="0" w:line="298" w:lineRule="exact"/>
        <w:ind w:left="500" w:firstLine="72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Гарантийный срок автомобиля исчисляется с даты передачи автомобиля первому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 Условия гарантии установлены в гарантийном талоне.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52"/>
        </w:tabs>
        <w:spacing w:after="0" w:line="298" w:lineRule="exact"/>
        <w:ind w:left="500" w:right="3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Условия гарантии автомобиля ни при каких обстоятельствах не распространяются на Аксессуары: Набор автомобилиста. Гарантия на указанные Аксессуары составляет 1 год с даты продажи автомобиля и предоставляется П</w:t>
      </w:r>
      <w:r w:rsidR="00060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210"/>
        </w:tabs>
        <w:spacing w:after="0" w:line="298" w:lineRule="exact"/>
        <w:ind w:left="386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2" w:name="bookmark5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Порядок передачи Автомобиля</w:t>
      </w:r>
      <w:bookmarkEnd w:id="2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52"/>
        </w:tabs>
        <w:spacing w:after="0" w:line="298" w:lineRule="exact"/>
        <w:ind w:left="500" w:right="3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Передача Автомобиля передаётся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посредством подписания следующих документов:</w:t>
      </w:r>
    </w:p>
    <w:p w:rsidR="0050105C" w:rsidRPr="0050105C" w:rsidRDefault="0050105C" w:rsidP="0050105C">
      <w:pPr>
        <w:widowControl w:val="0"/>
        <w:numPr>
          <w:ilvl w:val="0"/>
          <w:numId w:val="2"/>
        </w:numPr>
        <w:tabs>
          <w:tab w:val="left" w:pos="1570"/>
        </w:tabs>
        <w:spacing w:after="0" w:line="298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sectPr w:rsidR="0050105C" w:rsidRPr="0050105C">
          <w:pgSz w:w="11900" w:h="16840"/>
          <w:pgMar w:top="923" w:right="619" w:bottom="1358" w:left="548" w:header="0" w:footer="3" w:gutter="0"/>
          <w:cols w:space="720"/>
          <w:noEndnote/>
          <w:docGrid w:linePitch="360"/>
        </w:sect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оригинал акта о приема-передачи Автомобиля;</w:t>
      </w:r>
    </w:p>
    <w:p w:rsidR="0050105C" w:rsidRPr="0050105C" w:rsidRDefault="0050105C" w:rsidP="0050105C">
      <w:pPr>
        <w:widowControl w:val="0"/>
        <w:numPr>
          <w:ilvl w:val="0"/>
          <w:numId w:val="2"/>
        </w:numPr>
        <w:tabs>
          <w:tab w:val="left" w:pos="1561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оригинал счета-фактуры (</w:t>
      </w:r>
      <w:proofErr w:type="spellStart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упд</w:t>
      </w:r>
      <w:proofErr w:type="spellEnd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);</w:t>
      </w:r>
    </w:p>
    <w:p w:rsidR="0050105C" w:rsidRPr="0050105C" w:rsidRDefault="00C27A8C" w:rsidP="00C27A8C">
      <w:pPr>
        <w:widowControl w:val="0"/>
        <w:tabs>
          <w:tab w:val="left" w:pos="1561"/>
        </w:tabs>
        <w:spacing w:after="0" w:line="298" w:lineRule="exact"/>
        <w:ind w:right="3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3)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копии</w:t>
      </w:r>
      <w:proofErr w:type="gramEnd"/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документов, удостоверяющих полномочия представителей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Поставщика и </w:t>
      </w:r>
      <w:r w:rsidRP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Заказчика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участвующих в приемке Автомобиля (доверенностей, оформленных в соответствии с законодательством Российской Федерации);</w:t>
      </w:r>
    </w:p>
    <w:p w:rsidR="0050105C" w:rsidRPr="008B7B61" w:rsidRDefault="0050105C" w:rsidP="008B7B61">
      <w:pPr>
        <w:pStyle w:val="a5"/>
        <w:widowControl w:val="0"/>
        <w:numPr>
          <w:ilvl w:val="1"/>
          <w:numId w:val="1"/>
        </w:numPr>
        <w:tabs>
          <w:tab w:val="left" w:pos="1773"/>
        </w:tabs>
        <w:spacing w:after="0" w:line="298" w:lineRule="exact"/>
        <w:ind w:right="3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8B7B6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Передача правоустанавливающих документов на Автомобиль с момента подписания документов предусмотренном в п. 3.1. </w:t>
      </w:r>
      <w:proofErr w:type="gramStart"/>
      <w:r w:rsidRPr="008B7B6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Договора.;</w:t>
      </w:r>
      <w:proofErr w:type="gramEnd"/>
    </w:p>
    <w:p w:rsidR="0050105C" w:rsidRPr="0050105C" w:rsidRDefault="0050105C" w:rsidP="008B7B61">
      <w:pPr>
        <w:widowControl w:val="0"/>
        <w:numPr>
          <w:ilvl w:val="1"/>
          <w:numId w:val="1"/>
        </w:numPr>
        <w:tabs>
          <w:tab w:val="left" w:pos="1706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Право собственности и все связанные с ним риски переходят на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 момента подписания Акта приёма-передачи Автомобиля;</w:t>
      </w:r>
    </w:p>
    <w:p w:rsidR="0050105C" w:rsidRPr="0050105C" w:rsidRDefault="0050105C" w:rsidP="008B7B61">
      <w:pPr>
        <w:widowControl w:val="0"/>
        <w:numPr>
          <w:ilvl w:val="1"/>
          <w:numId w:val="1"/>
        </w:numPr>
        <w:tabs>
          <w:tab w:val="left" w:pos="1709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Подписание Сторонами акта приема-передачи Автомобиля свидетельствует надлежащее исполнение П</w:t>
      </w:r>
      <w:r w:rsidR="00060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своих обязательств по Договору, включая обязательство по передаче документов, относящихся к Автомобилю.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093"/>
        </w:tabs>
        <w:spacing w:after="0" w:line="298" w:lineRule="exact"/>
        <w:ind w:left="378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3" w:name="bookmark6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Права и обязанности Сторон</w:t>
      </w:r>
      <w:bookmarkEnd w:id="3"/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00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обязан:</w:t>
      </w:r>
    </w:p>
    <w:p w:rsidR="0050105C" w:rsidRPr="0050105C" w:rsidRDefault="0050105C" w:rsidP="0050105C">
      <w:pPr>
        <w:widowControl w:val="0"/>
        <w:numPr>
          <w:ilvl w:val="0"/>
          <w:numId w:val="3"/>
        </w:numPr>
        <w:tabs>
          <w:tab w:val="left" w:pos="1561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передать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Автомобиль по Акту приёма-передачи. С передачей Автомобиля, предусмотренном в п.3.1. Договора передать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="00C27A8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документы, относящиеся к Автомобилю и иные документы, необходимые для регистрации Автомобиля в уполномоченном государственном органе. Надлежащим образом оформить и передать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сервисную книжку, гарантийный талон, паспорт технического средства (в случае оформления на бумажном носителе), настоящий договор, комплект ключей зажигания от автомобиля и памятку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В случае оформления электронного паспорта транспортного средства (ЭПТС)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предоставляет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полную информацию по оформлению, статусу ЭПТС и залоговым обременениям на реализуемый автомобиль.</w:t>
      </w:r>
    </w:p>
    <w:p w:rsidR="0050105C" w:rsidRPr="0050105C" w:rsidRDefault="0050105C" w:rsidP="0050105C">
      <w:pPr>
        <w:widowControl w:val="0"/>
        <w:numPr>
          <w:ilvl w:val="0"/>
          <w:numId w:val="3"/>
        </w:numPr>
        <w:tabs>
          <w:tab w:val="left" w:pos="1561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ознакомить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 документацией, передаваемой с Автомобилем, с правилами и условиями эффективного и безопасного использования Автомобиля, гарантийными обязательствами завода-изготовителя и о наличии сертификата (одобрения типа транспортного средства) на продаваемый Автомобиль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00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вправе:</w:t>
      </w:r>
    </w:p>
    <w:p w:rsidR="0050105C" w:rsidRPr="0050105C" w:rsidRDefault="0050105C" w:rsidP="0050105C">
      <w:pPr>
        <w:widowControl w:val="0"/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1) требовать оплаты за Автомобиль в соответствии с условиями Договора.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05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обязан:</w:t>
      </w:r>
    </w:p>
    <w:p w:rsidR="0050105C" w:rsidRPr="0050105C" w:rsidRDefault="0050105C" w:rsidP="0050105C">
      <w:pPr>
        <w:widowControl w:val="0"/>
        <w:numPr>
          <w:ilvl w:val="0"/>
          <w:numId w:val="4"/>
        </w:numPr>
        <w:tabs>
          <w:tab w:val="left" w:pos="1561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оплатить стоимость Автомобиля в порядке и сроки, указанные в разделе 6 Договора;</w:t>
      </w:r>
    </w:p>
    <w:p w:rsidR="0050105C" w:rsidRPr="0050105C" w:rsidRDefault="0050105C" w:rsidP="0050105C">
      <w:pPr>
        <w:widowControl w:val="0"/>
        <w:numPr>
          <w:ilvl w:val="0"/>
          <w:numId w:val="4"/>
        </w:numPr>
        <w:tabs>
          <w:tab w:val="left" w:pos="1647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принять Автомобиль по акту приёма-передачи. При получении документов проверить правильность и полноту их заполнения.</w:t>
      </w:r>
    </w:p>
    <w:p w:rsidR="0050105C" w:rsidRPr="0050105C" w:rsidRDefault="0050105C" w:rsidP="0050105C">
      <w:pPr>
        <w:widowControl w:val="0"/>
        <w:numPr>
          <w:ilvl w:val="0"/>
          <w:numId w:val="4"/>
        </w:numPr>
        <w:tabs>
          <w:tab w:val="left" w:pos="1561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произвести за свой счет все расходы по регистрации Автомобиля и уплату соответствующих налогов и других обязательных платежей в соответствии с налоговым законодательством Российской Федерации. Произвести регистрацию Автомобиля в уполномоченном государственном органе в установленные законом сроки. Соблюдать правила эксплуатации и ухода за Автомобилем в соответствии с требованиями, изложенными в руководстве по эксплуатации, сервисной книжке и в настоящем договоре;</w:t>
      </w:r>
    </w:p>
    <w:p w:rsidR="0050105C" w:rsidRPr="0050105C" w:rsidRDefault="0050105C" w:rsidP="0050105C">
      <w:pPr>
        <w:widowControl w:val="0"/>
        <w:numPr>
          <w:ilvl w:val="0"/>
          <w:numId w:val="4"/>
        </w:numPr>
        <w:tabs>
          <w:tab w:val="left" w:pos="1561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срок службы Автомобиля проводить по талонам сервисной книжки плановые технические обслуживания Автомобиля в полном объёме на предприятиях, имеющих сертификат соответствия на выполнение этих услуг, в соответствии с Положением о гарантийном обслуживании и ремонте автомобилей производства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50105C" w:rsidRPr="0050105C" w:rsidRDefault="0050105C" w:rsidP="0050105C">
      <w:pPr>
        <w:widowControl w:val="0"/>
        <w:numPr>
          <w:ilvl w:val="0"/>
          <w:numId w:val="4"/>
        </w:numPr>
        <w:tabs>
          <w:tab w:val="left" w:pos="1561"/>
        </w:tabs>
        <w:spacing w:after="0" w:line="298" w:lineRule="exact"/>
        <w:ind w:left="500" w:right="34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предоставлять Автомобиль на предприятие фирменной сети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для устранения неисправностей, возникающих по вине завода-изготовителя. Предъявлять при выполнении работ сервисную книжку, гарантийный талон и</w:t>
      </w:r>
    </w:p>
    <w:p w:rsidR="0050105C" w:rsidRPr="0050105C" w:rsidRDefault="0050105C" w:rsidP="0050105C">
      <w:pPr>
        <w:widowControl w:val="0"/>
        <w:spacing w:after="0" w:line="298" w:lineRule="exact"/>
        <w:ind w:left="5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свидетельство о регистрации Автомобиля.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вправе:</w:t>
      </w:r>
    </w:p>
    <w:p w:rsidR="0050105C" w:rsidRPr="0050105C" w:rsidRDefault="0050105C" w:rsidP="0050105C">
      <w:pPr>
        <w:widowControl w:val="0"/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1) отказаться принять Автомобиль по акту приёма-передачи в случае обнаружения несоответствия данных указанных в п. 1.1.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718"/>
        </w:tabs>
        <w:spacing w:after="0" w:line="298" w:lineRule="exact"/>
        <w:ind w:left="436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4" w:name="bookmark7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Стоимость Товара</w:t>
      </w:r>
      <w:bookmarkEnd w:id="4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Общая стоимость Автомобиля по Договору составляет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 включая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расходы П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связанные с поставкой Автомобиля до пункта назначения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согласно условиям Договора.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Цена одной единицы Автомобиля с учетом всех затрат указана в спецификации (приложение 1к Договору). Цены на сопутствующие услуги включены в стоимость Товара.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Валюта платежа: российский рубль.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718"/>
        </w:tabs>
        <w:spacing w:after="0" w:line="298" w:lineRule="exact"/>
        <w:ind w:left="436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5" w:name="bookmark8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Порядок расчетов</w:t>
      </w:r>
      <w:bookmarkEnd w:id="5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Оплата Автомобиля по Договору проводится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П</w:t>
      </w:r>
      <w:r w:rsidR="00486A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срок не позднее 30 (тридцати) календарных дней с даты подписания акта о приема-передачи.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 оплаты: перечисление денег на расчетный счет Поставщика.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3745"/>
        </w:tabs>
        <w:spacing w:after="0" w:line="298" w:lineRule="exact"/>
        <w:ind w:left="338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6" w:name="bookmark9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Обеспечение исполнения Договора</w:t>
      </w:r>
      <w:bookmarkEnd w:id="6"/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течение 20 (двадцати) рабочих дней с даты подписания Сторонами настоящего Договора обязан внести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обеспечение исполнения Договора (по лоту/лотам) в размере 3% (трех процентов) от общей суммы Договора в виде гарантийного денежного взноса, который вносится на банковский счет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Заказчика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или предоставляет банковскую гарантию со сроком действия до полного исполнения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своих обязательств по настоящему Договору, оформленную в соответствии с приложением 2 к настоящему Договору.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случае невозможности получения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обеспечения исполнения Договора по представленной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банковской гарантии,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обязан в течение 10 (десяти) рабочих дней со дня получения соответствующего письменного уведомления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предоставить 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новую банковскую гарантию.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2406"/>
        </w:tabs>
        <w:spacing w:after="0" w:line="298" w:lineRule="exact"/>
        <w:ind w:left="50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невыполнения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требования, предусмотренного в пункте</w:t>
      </w:r>
    </w:p>
    <w:p w:rsidR="0050105C" w:rsidRPr="0050105C" w:rsidRDefault="0050105C" w:rsidP="0050105C">
      <w:pPr>
        <w:widowControl w:val="0"/>
        <w:numPr>
          <w:ilvl w:val="0"/>
          <w:numId w:val="5"/>
        </w:numPr>
        <w:tabs>
          <w:tab w:val="left" w:pos="1000"/>
          <w:tab w:val="left" w:pos="1686"/>
        </w:tabs>
        <w:spacing w:after="0" w:line="298" w:lineRule="exact"/>
        <w:ind w:left="500" w:right="3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Договора,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имеет право удержать в качестве обеспечения исполнения Договора сумму, указанную в пункте 7.1. Договора, из суммы, подлежащей оплате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 за поставленный Автомобиль.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возвращает внесенное обеспечение исполнения Договора (по лоту/лотам) в течение 10 (десяти) рабочих дней со времени представления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соответствующее структурное подразделение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документов, указанных в пункте 3.1. Договора, в случае полного и надлежащего исполнения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ом своих обязательств по Договору.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11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нарушения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исполнения договорных обязательств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вправе удержать из суммы внесенного обеспечения исполнения Договора сумму неустойки, начисленной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за нарушение исполнения договорных обязательств в соответствии с разделом 10 Договора, и возникшие, в связи с этим убытки. Оставшаяся сумма обеспечения исполнения Договора возвращается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течение 10 (десяти) рабочих дней с даты полного и надлежащего исполнения им своих обязательств по Договору, а также устранения им допущенных нарушений условий Договора без внесения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Перечень ненадежных потенциальных поставщиков (поставщиков) Холдинга. При этом в случае полной оплаты неустойки самостоятельно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обеспечение исполнения настоящего Договора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не</w:t>
      </w:r>
    </w:p>
    <w:p w:rsidR="0050105C" w:rsidRPr="0050105C" w:rsidRDefault="0050105C" w:rsidP="0050105C">
      <w:pPr>
        <w:widowControl w:val="0"/>
        <w:spacing w:after="0" w:line="298" w:lineRule="exact"/>
        <w:ind w:left="50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удерживается, и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не вносится в Перечень ненадежных потенциальных поставщиков (поставщиков) Холдинга.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320"/>
        </w:tabs>
        <w:spacing w:after="0" w:line="298" w:lineRule="exact"/>
        <w:ind w:left="396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7" w:name="bookmark10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Ответственность Сторон</w:t>
      </w:r>
      <w:bookmarkEnd w:id="7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65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 нарушение сроков платежей, предусмотренных условиями Договора,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выплачивает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пеню в размере 0,1% (одной десятой процента) от несвоевременно оплаченной суммы за каждый день просрочки, но не более 10% (десяти процентов) от несвоевременно оплаченной суммы.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65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случае не поставки Автомобиля в срок, указанный в спецификации (приложение 1 к Договору),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обязан уплатить пеню в размере 0,1% (одной десятой процента) от стоимости не поставленного Автомобиля за каждый день просрочки, но не более 10% (десяти процентов) от стоимости не поставленного Автомобиля.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65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иных случаях, не предусмотренных Договором, Стороны несут установленную законодательством Российской Федерации ответственность за неисполнение и/или ненадлежащее исполнение принятых на себя обязательств по Договору.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3605"/>
        </w:tabs>
        <w:spacing w:after="0" w:line="298" w:lineRule="exact"/>
        <w:ind w:left="324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8" w:name="bookmark11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Обстоятельства непреодолимой силы</w:t>
      </w:r>
      <w:bookmarkEnd w:id="8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65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а именно пожара, наводнения, землетрясения, военных действий, блокады, запрещения экспорта или импорта, принятия актов государственных органов и т.д., если эти обстоятельства непосредственно повлияли на исполнение обязательств Сторон по Договору и при условии, что Стороны не могли препятствовать таким воздействиям и приняли все возможные меры и действия, применение которых можно было ожидать в сложившейся ситуации. В этом случае Стороны освобождаются от ответственности на срок соразмерно времени, в течение которого действовали такие обстоятельства и их последствия.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65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возникновения обстоятельств непреодолимой силы Сторона, у которой появились такие обстоятельства, обязана:</w:t>
      </w:r>
    </w:p>
    <w:p w:rsidR="0050105C" w:rsidRPr="0050105C" w:rsidRDefault="0050105C" w:rsidP="0050105C">
      <w:pPr>
        <w:widowControl w:val="0"/>
        <w:numPr>
          <w:ilvl w:val="0"/>
          <w:numId w:val="6"/>
        </w:numPr>
        <w:tabs>
          <w:tab w:val="left" w:pos="1539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течение 5 (пяти) календарных дней письменно уведомить об этом другую Сторону. В уведомлении должны содержаться подробные характеристики обстоятельств непреодолимой силы, состояния Автомобиля, возможные последствия и меры, которые намерена предпринять Сторона для сведения к минимуму последствий таких обстоятельств;</w:t>
      </w:r>
    </w:p>
    <w:p w:rsidR="0050105C" w:rsidRPr="0050105C" w:rsidRDefault="0050105C" w:rsidP="0050105C">
      <w:pPr>
        <w:widowControl w:val="0"/>
        <w:numPr>
          <w:ilvl w:val="0"/>
          <w:numId w:val="6"/>
        </w:numPr>
        <w:tabs>
          <w:tab w:val="left" w:pos="1542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течение 10 (десяти) календарных дней с даты окончания вышеуказанных обстоятельств непреодолимой силы обеспечить за свой счет предоставление другой Стороне свидетельства, выданного Торгово-промышленной палатой или иным уполномоченным органом страны нахождения Стороны, которое должно содержать наименования Сторон, общее описание обязательств, вытекающих из Договора, указание на лицо, по просьбе которого выдано свидетельство, дату и место выдачи свидетельства, информацию о сроке действия обстоятельств непреодолимой силы, степени влияния обстоятельств непреодолимой силы на исполнение обязательств по Договору.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765"/>
        </w:tabs>
        <w:spacing w:after="0" w:line="298" w:lineRule="exact"/>
        <w:ind w:left="500" w:right="3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 согласились, что в случае несоблюдения вышеуказанных условий оформления свидетельства о действии обстоятельств непреодолимой силы, сроков уведомления, предоставления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29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Если обстоятельства непреодолимой силы будут продолжаться более 60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(шестидесяти) календарных дней, то каждая из Сторон будет иметь право отказаться от дальнейшего исполнения обязательств по Договору и ни одна из Сторон не будет иметь права требовать возмещения возможных убытков другой Стороной. В данном случае Договор может быть расторгнут, при этом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оплачивает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фактически поставленный и принятый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Автомобиль на дату расторжения настоящего Договора.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548"/>
        </w:tabs>
        <w:spacing w:after="0" w:line="293" w:lineRule="exact"/>
        <w:ind w:left="412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9" w:name="bookmark12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Расторжение Договора</w:t>
      </w:r>
      <w:bookmarkEnd w:id="9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06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Договор может быть расторгнут по соглашению Сторон в случаях, предусмотренных законодательством Российской Федерации, или в одностороннем порядке по инициативе одной из Сторон.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829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вправе отказаться от исполнения Договора в одностороннем порядке в случаях:</w:t>
      </w:r>
    </w:p>
    <w:p w:rsidR="0050105C" w:rsidRPr="0050105C" w:rsidRDefault="0050105C" w:rsidP="0050105C">
      <w:pPr>
        <w:widowControl w:val="0"/>
        <w:spacing w:after="0" w:line="293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нарушения сроков поставки Автомобиля;</w:t>
      </w:r>
    </w:p>
    <w:p w:rsidR="0050105C" w:rsidRPr="0050105C" w:rsidRDefault="0050105C" w:rsidP="0050105C">
      <w:pPr>
        <w:widowControl w:val="0"/>
        <w:spacing w:after="0" w:line="293" w:lineRule="exact"/>
        <w:ind w:left="50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 поставки Автомобиля;</w:t>
      </w:r>
    </w:p>
    <w:p w:rsidR="0050105C" w:rsidRPr="0050105C" w:rsidRDefault="0050105C" w:rsidP="0050105C">
      <w:pPr>
        <w:widowControl w:val="0"/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отсутствия необходимости в дальнейшем исполнении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обязательств, предусмотренных Договором;</w:t>
      </w:r>
    </w:p>
    <w:p w:rsidR="0050105C" w:rsidRPr="0050105C" w:rsidRDefault="0050105C" w:rsidP="0050105C">
      <w:pPr>
        <w:widowControl w:val="0"/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наступления иных обстоятельств, влекущих ненадлежащее исполнение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обязательств по Договору.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30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досрочного расторжения Договора Сторона, инициирующая его расторжение, направляет другой Стороне письменное уведомление о расторжении Договора по адресу, указанному в разделе 16 Договора. При этом Договор считается расторгнутым с даты, указанной в уведомлении, в том числе в случае, если указанное уведомление не получено по вине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 причине смены юридического адреса. В этом случае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оплачивает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за Автомобиль, фактически поставленный и принятый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на дату расторжения Договора.</w:t>
      </w:r>
    </w:p>
    <w:p w:rsidR="0050105C" w:rsidRPr="0050105C" w:rsidRDefault="0050105C" w:rsidP="0050105C">
      <w:pPr>
        <w:widowControl w:val="0"/>
        <w:numPr>
          <w:ilvl w:val="0"/>
          <w:numId w:val="7"/>
        </w:numPr>
        <w:tabs>
          <w:tab w:val="left" w:pos="1906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случае расторжения Договора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м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обязуется не предъявлять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убытки и/или неустойку, возникшие в связи с расторжением Договора.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328"/>
        </w:tabs>
        <w:spacing w:after="0" w:line="293" w:lineRule="exact"/>
        <w:ind w:left="390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0" w:name="bookmark13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Уведомления и сообщения</w:t>
      </w:r>
      <w:bookmarkEnd w:id="10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06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извещения, уведомления, письма-предложения и иные документы, направляемые в соответствии с исполнением Договора или в связи с ним одной из Сторон Договора другой Стороне, должны быть выполнены в письменной форме и предоставлены нарочным либо отправлены по адресам, указанным в разделе 16 Договора, курьером, заказным письмом с почтовым уведомлением, экспресс-почтой, факсом с последующим предоставлением оригинала в течение 20 (двадцати) календарных дней с даты получения факсового варианта.</w:t>
      </w:r>
    </w:p>
    <w:p w:rsidR="0050105C" w:rsidRPr="0050105C" w:rsidRDefault="0050105C" w:rsidP="0050105C">
      <w:pPr>
        <w:widowControl w:val="0"/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11.2 Уведомление о расторжении Договора должно быть вручено нарочным уполномоченному представителю Поставщика либо направлено заказным письмом, при этом Стороне, направившей уведомление о расторжении Договора, должно быть направлено почтовое уведомление о получении другой Стороной заказного письма.</w:t>
      </w:r>
    </w:p>
    <w:p w:rsidR="0050105C" w:rsidRPr="0050105C" w:rsidRDefault="0050105C" w:rsidP="0050105C">
      <w:pPr>
        <w:widowControl w:val="0"/>
        <w:numPr>
          <w:ilvl w:val="0"/>
          <w:numId w:val="8"/>
        </w:numPr>
        <w:tabs>
          <w:tab w:val="left" w:pos="1829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извещения, уведомления вступают в силу после надлежащего получения их одной из Сторон или в срок, указанный в них.</w:t>
      </w:r>
    </w:p>
    <w:p w:rsidR="0050105C" w:rsidRPr="0050105C" w:rsidRDefault="0050105C" w:rsidP="0050105C">
      <w:pPr>
        <w:widowControl w:val="0"/>
        <w:numPr>
          <w:ilvl w:val="0"/>
          <w:numId w:val="8"/>
        </w:numPr>
        <w:tabs>
          <w:tab w:val="left" w:pos="1830"/>
        </w:tabs>
        <w:spacing w:after="0" w:line="293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Стороны обязуются своевременно письменно извещать друг друга в случае изменения сведений, указанных в разделе 16 Договора. Сообщение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 изменении своих отгрузочных реквизитов принимается к исполнению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оставщиком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для отгрузки Автомобиля, если такое сообщение поступит к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не позднее 3 (трех) календарных дней до начала периода поставки. Сообщение П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оставщика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 изменении своих банковских реквизитов принимается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 для оплаты Автомобиля, если</w:t>
      </w:r>
    </w:p>
    <w:p w:rsidR="0050105C" w:rsidRPr="0050105C" w:rsidRDefault="0050105C" w:rsidP="0050105C">
      <w:pPr>
        <w:widowControl w:val="0"/>
        <w:spacing w:after="0" w:line="298" w:lineRule="exact"/>
        <w:ind w:left="50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такое сообщение поступит к </w:t>
      </w:r>
      <w:r w:rsidR="00C27A8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не позднее 3 (трех) рабочих дней до начала срока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оплаты.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183"/>
        </w:tabs>
        <w:spacing w:after="0" w:line="298" w:lineRule="exact"/>
        <w:ind w:left="376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1" w:name="bookmark14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Порядок разрешения споров</w:t>
      </w:r>
      <w:bookmarkEnd w:id="11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споры и разногласия, возникающие между Сторонами по Договору или в связи с ним, разрешаются путем переговоров между Сторонами, в том числе путем проведения процедуры медиации в соответствии с действующим законодательством Российской Федерации.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невозможности разрешения разногласий путем переговоров и проведения процедуры медиации они подлежат рассмотрению в суде в соответствии с действующим законодательством Российской Федерации.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568"/>
        </w:tabs>
        <w:spacing w:after="0" w:line="298" w:lineRule="exact"/>
        <w:ind w:left="414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2" w:name="bookmark15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Конфиденциальность</w:t>
      </w:r>
      <w:bookmarkEnd w:id="12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 договорились сохранять в режиме конфиденциальности любые сведения, полученные одной Стороной в отношении другой в ходе исполнения обязательств по настоящему договору. Режим конфиденциальности распространяется на текст договора и его основные условия, а также на любую иную информацию, которую любая из Сторон идентифицирует как конфиденциальную до или при ее предоставлении другой Стороне.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 информации, признаваемой в соответствии с настоящим договором конфиденциальной, не могут относиться сведения, являющиеся в соответствии с требованиями законодательства Российской Федерации общедоступными.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 нарушение режима конфиденциальности по настоящему договору Сторона, совершившая подобное нарушение, обязана возместить другой Стороне понесенные ею прямые убытки, в связи с этим нарушением.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Положения настоящей статьи не распространяются на случаи,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Российской Федерации.</w:t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3933"/>
        </w:tabs>
        <w:spacing w:after="0" w:line="298" w:lineRule="exact"/>
        <w:ind w:left="350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3" w:name="bookmark16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Антикоррупционные требования</w:t>
      </w:r>
      <w:bookmarkEnd w:id="13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Каждая из Сторон договора подтверждает, что ни сама Сторона, ни ее руководство или работники не предлагали, не обещали, не требовали, не принимали деньги, ценные бумаги, иное имущество или услуги, связанные с заключением или исполнением настоящего договора.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 обязуются в течение всего срока действия договора и после его истечения принять все разумные меры для недопущения действий, указанных в пункте</w:t>
      </w:r>
    </w:p>
    <w:p w:rsidR="0050105C" w:rsidRPr="0050105C" w:rsidRDefault="0050105C" w:rsidP="0050105C">
      <w:pPr>
        <w:widowControl w:val="0"/>
        <w:numPr>
          <w:ilvl w:val="0"/>
          <w:numId w:val="9"/>
        </w:numPr>
        <w:tabs>
          <w:tab w:val="left" w:pos="1134"/>
          <w:tab w:val="left" w:pos="1839"/>
        </w:tabs>
        <w:spacing w:after="0" w:line="298" w:lineRule="exact"/>
        <w:ind w:left="50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настоящего договора, в том числе со стороны руководства или работников Сторон, третьих лиц.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500" w:right="34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 обязуются соблюдать, а также обеспечивать соблюдение их руководством, работниками и посредниками, действующими по договору, настоящей оговорки, а также оказывать друг другу содействие в случае действительного или возможного нарушения ее требований.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852"/>
        </w:tabs>
        <w:spacing w:after="0" w:line="298" w:lineRule="exact"/>
        <w:ind w:left="1060" w:firstLine="16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Сторонам договора, их руководителям и работникам запрещается: передавать или предлагать денежные средства, ценные бумаги или иное имущество,</w:t>
      </w:r>
    </w:p>
    <w:p w:rsidR="0050105C" w:rsidRPr="0050105C" w:rsidRDefault="0050105C" w:rsidP="0050105C">
      <w:pPr>
        <w:widowControl w:val="0"/>
        <w:spacing w:after="0" w:line="298" w:lineRule="exact"/>
        <w:ind w:left="500" w:right="340"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безвозмездно выполнять работы (оказывать услуги) и т.д. работникам или руководству другой Стороны с целью обеспечить совершение ими каких-либо действий в пользу стимулирующей Стороны.</w:t>
      </w:r>
    </w:p>
    <w:p w:rsidR="0050105C" w:rsidRPr="0050105C" w:rsidRDefault="0050105C" w:rsidP="0050105C">
      <w:pPr>
        <w:widowControl w:val="0"/>
        <w:spacing w:after="0" w:line="298" w:lineRule="exact"/>
        <w:ind w:left="500" w:right="340"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совершать иные действия, нарушающие действующее антикоррупционное законодательство Российской Федерации.</w:t>
      </w:r>
      <w:r w:rsidRPr="0050105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br w:type="page"/>
      </w:r>
    </w:p>
    <w:p w:rsidR="0050105C" w:rsidRPr="0050105C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4435"/>
        </w:tabs>
        <w:spacing w:after="0" w:line="298" w:lineRule="exact"/>
        <w:ind w:left="398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4" w:name="bookmark17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>Заключительные условия</w:t>
      </w:r>
      <w:bookmarkEnd w:id="14"/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22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Договор вступает в силу с даты его подписания Сторонами и действует до полного и надлежащего исполнения Сторонами своих обязательств по Договору.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17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Внесение изменений и дополнений в Договор осуществляется в соответствии с нормами гражданского законодательства Российской Федерации и Правил.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17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изменения и дополнения, внесенные в Договор, должны быть совершены в письменной форме, подписаны уполномоченными представителями Сторон, на них должны быть проставлены оттиски печатей Сторон.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17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Изменения и дополнения, внесенные в Договор, совершенные в надлежащей форме, являются его неотъемлемой частью.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917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обязуется соблюдать нормативные правовые акты по технике безопасности, охране труда и экологии.</w:t>
      </w:r>
    </w:p>
    <w:p w:rsidR="0050105C" w:rsidRPr="0050105C" w:rsidRDefault="00C27A8C" w:rsidP="0050105C">
      <w:pPr>
        <w:widowControl w:val="0"/>
        <w:numPr>
          <w:ilvl w:val="1"/>
          <w:numId w:val="1"/>
        </w:numPr>
        <w:tabs>
          <w:tab w:val="left" w:pos="1922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ни полностью, ни частично не должен передавать кому-либо свои обязательства по Договору без предварительного письменного согласия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Заказчик</w:t>
      </w:r>
      <w:r w:rsidR="00406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</w:t>
      </w:r>
      <w:r w:rsidR="0050105C"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50105C" w:rsidRPr="0050105C" w:rsidRDefault="0050105C" w:rsidP="0050105C">
      <w:pPr>
        <w:widowControl w:val="0"/>
        <w:numPr>
          <w:ilvl w:val="1"/>
          <w:numId w:val="1"/>
        </w:numPr>
        <w:tabs>
          <w:tab w:val="left" w:pos="1922"/>
        </w:tabs>
        <w:spacing w:after="0" w:line="298" w:lineRule="exact"/>
        <w:ind w:left="560" w:right="28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Договор составлен на русском языке, в 3 (трех) имеющих одинаковую юридическую силу оригиналах-экземплярах, по 1 (одному) для каждой из Сторон, один экземпляр для ГИБДД.</w:t>
      </w:r>
    </w:p>
    <w:p w:rsidR="00406BE8" w:rsidRPr="00406BE8" w:rsidRDefault="0050105C" w:rsidP="0050105C">
      <w:pPr>
        <w:keepNext/>
        <w:keepLines/>
        <w:widowControl w:val="0"/>
        <w:numPr>
          <w:ilvl w:val="0"/>
          <w:numId w:val="1"/>
        </w:numPr>
        <w:tabs>
          <w:tab w:val="left" w:pos="3578"/>
          <w:tab w:val="left" w:pos="5739"/>
        </w:tabs>
        <w:spacing w:after="0" w:line="346" w:lineRule="exact"/>
        <w:ind w:left="560" w:right="280" w:firstLine="2560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5" w:name="bookmark18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Адреса, реквизиты и подписи Сторон </w:t>
      </w:r>
    </w:p>
    <w:p w:rsidR="00406BE8" w:rsidRPr="00406BE8" w:rsidRDefault="00406BE8" w:rsidP="00406BE8">
      <w:pPr>
        <w:keepNext/>
        <w:keepLines/>
        <w:widowControl w:val="0"/>
        <w:tabs>
          <w:tab w:val="left" w:pos="3578"/>
          <w:tab w:val="left" w:pos="5739"/>
        </w:tabs>
        <w:spacing w:after="0" w:line="346" w:lineRule="exact"/>
        <w:ind w:left="3120" w:right="280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50105C" w:rsidRPr="0050105C" w:rsidRDefault="00406BE8" w:rsidP="00406BE8">
      <w:pPr>
        <w:keepNext/>
        <w:keepLines/>
        <w:widowControl w:val="0"/>
        <w:tabs>
          <w:tab w:val="left" w:pos="3578"/>
          <w:tab w:val="left" w:pos="5739"/>
        </w:tabs>
        <w:spacing w:after="0" w:line="346" w:lineRule="exact"/>
        <w:ind w:left="560" w:right="280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sectPr w:rsidR="0050105C" w:rsidRPr="0050105C">
          <w:headerReference w:type="even" r:id="rId7"/>
          <w:headerReference w:type="default" r:id="rId8"/>
          <w:footerReference w:type="default" r:id="rId9"/>
          <w:pgSz w:w="11900" w:h="16840"/>
          <w:pgMar w:top="923" w:right="619" w:bottom="1358" w:left="548" w:header="0" w:footer="3" w:gutter="0"/>
          <w:pgNumType w:start="2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                    </w:t>
      </w:r>
      <w:proofErr w:type="gramStart"/>
      <w:r w:rsidR="00C27A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Поставщик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                                            </w:t>
      </w:r>
      <w:r w:rsidR="00C27A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Заказчик</w:t>
      </w:r>
      <w:r w:rsidR="0050105C"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:</w:t>
      </w:r>
      <w:bookmarkEnd w:id="15"/>
    </w:p>
    <w:p w:rsidR="0050105C" w:rsidRPr="0050105C" w:rsidRDefault="0050105C" w:rsidP="0050105C">
      <w:pPr>
        <w:widowControl w:val="0"/>
        <w:spacing w:after="0" w:line="53" w:lineRule="exact"/>
        <w:rPr>
          <w:rFonts w:ascii="Arial Unicode MS" w:eastAsia="Arial Unicode MS" w:hAnsi="Arial Unicode MS" w:cs="Arial Unicode MS"/>
          <w:color w:val="000000"/>
          <w:sz w:val="4"/>
          <w:szCs w:val="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50105C" w:rsidRPr="0050105C">
          <w:type w:val="continuous"/>
          <w:pgSz w:w="11900" w:h="16840"/>
          <w:pgMar w:top="1262" w:right="0" w:bottom="6741" w:left="0" w:header="0" w:footer="3" w:gutter="0"/>
          <w:cols w:space="720"/>
          <w:noEndnote/>
          <w:docGrid w:linePitch="360"/>
        </w:sectPr>
      </w:pPr>
    </w:p>
    <w:p w:rsidR="0050105C" w:rsidRPr="0050105C" w:rsidRDefault="0050105C" w:rsidP="0050105C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506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50105C" w:rsidRPr="0050105C">
          <w:type w:val="continuous"/>
          <w:pgSz w:w="11900" w:h="16840"/>
          <w:pgMar w:top="516" w:right="660" w:bottom="516" w:left="507" w:header="0" w:footer="3" w:gutter="0"/>
          <w:cols w:space="720"/>
          <w:noEndnote/>
          <w:docGrid w:linePitch="360"/>
        </w:sectPr>
      </w:pPr>
    </w:p>
    <w:p w:rsidR="0050105C" w:rsidRPr="0050105C" w:rsidRDefault="0050105C" w:rsidP="0050105C">
      <w:pPr>
        <w:widowControl w:val="0"/>
        <w:spacing w:after="0" w:line="240" w:lineRule="auto"/>
        <w:ind w:left="840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lastRenderedPageBreak/>
        <w:t>Приложение 1</w:t>
      </w:r>
    </w:p>
    <w:p w:rsidR="0050105C" w:rsidRDefault="0050105C" w:rsidP="0050105C">
      <w:pPr>
        <w:widowControl w:val="0"/>
        <w:spacing w:after="0" w:line="240" w:lineRule="auto"/>
        <w:ind w:left="8400" w:right="354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 xml:space="preserve">к договору о закупке товарно-материальных ценностей от </w:t>
      </w:r>
      <w:r w:rsidR="00406BE8" w:rsidRPr="00406BE8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_______ №_____</w:t>
      </w:r>
    </w:p>
    <w:p w:rsidR="00406BE8" w:rsidRDefault="00406BE8" w:rsidP="0050105C">
      <w:pPr>
        <w:widowControl w:val="0"/>
        <w:spacing w:after="0" w:line="240" w:lineRule="auto"/>
        <w:ind w:left="8400" w:right="354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406BE8" w:rsidRPr="0050105C" w:rsidRDefault="00406BE8" w:rsidP="0050105C">
      <w:pPr>
        <w:widowControl w:val="0"/>
        <w:spacing w:after="0" w:line="240" w:lineRule="auto"/>
        <w:ind w:left="8400" w:right="354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197" w:lineRule="exact"/>
        <w:ind w:left="4060"/>
        <w:rPr>
          <w:rFonts w:ascii="Times New Roman" w:eastAsia="Times New Roman" w:hAnsi="Times New Roman" w:cs="Times New Roman"/>
          <w:b/>
          <w:bCs/>
          <w:sz w:val="20"/>
          <w:szCs w:val="20"/>
          <w:lang w:eastAsia="ru-RU" w:bidi="ru-RU"/>
        </w:rPr>
      </w:pPr>
      <w:r w:rsidRPr="005010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Спецификация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1306"/>
        <w:gridCol w:w="3245"/>
        <w:gridCol w:w="778"/>
        <w:gridCol w:w="1166"/>
        <w:gridCol w:w="1114"/>
        <w:gridCol w:w="1190"/>
        <w:gridCol w:w="1190"/>
        <w:gridCol w:w="874"/>
        <w:gridCol w:w="1560"/>
        <w:gridCol w:w="1243"/>
        <w:gridCol w:w="1502"/>
      </w:tblGrid>
      <w:tr w:rsidR="0050105C" w:rsidRPr="00406BE8" w:rsidTr="00406BE8">
        <w:trPr>
          <w:trHeight w:hRule="exact" w:val="1229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№ п/п плана закупа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60"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</w:t>
            </w:r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товаров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Полная характеристика (описание товаров с указанием ГОСТов, типов, марок и требований, предъявляемых к товарам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Единица</w:t>
            </w:r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измере</w:t>
            </w:r>
            <w:proofErr w:type="spellEnd"/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ния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60"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Количество,</w:t>
            </w:r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ind w:left="1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Стоимость товара за единицу без НДС, рубль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Стоимость товара за единицу с НДС, рубль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Общая стоимость товара с НДС, рубль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Страна</w:t>
            </w:r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происхожд</w:t>
            </w:r>
            <w:proofErr w:type="spellEnd"/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енин</w:t>
            </w:r>
            <w:proofErr w:type="spellEnd"/>
          </w:p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Завод - изготовитель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Срок поставки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Место поставки</w:t>
            </w:r>
          </w:p>
        </w:tc>
      </w:tr>
      <w:tr w:rsidR="0050105C" w:rsidRPr="00406BE8" w:rsidTr="00406BE8">
        <w:trPr>
          <w:trHeight w:hRule="exact" w:val="20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12</w:t>
            </w:r>
          </w:p>
        </w:tc>
      </w:tr>
      <w:tr w:rsidR="0050105C" w:rsidRPr="00406BE8" w:rsidTr="00406BE8">
        <w:trPr>
          <w:trHeight w:hRule="exact" w:val="174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before="60" w:after="0"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11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11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0105C" w:rsidRPr="00406BE8" w:rsidTr="00406BE8">
        <w:trPr>
          <w:trHeight w:hRule="exact" w:val="23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06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Всего: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160" w:lineRule="exac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05C" w:rsidRPr="0050105C" w:rsidRDefault="0050105C" w:rsidP="0050105C">
            <w:pPr>
              <w:framePr w:w="1591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50105C" w:rsidRPr="0050105C" w:rsidRDefault="0050105C" w:rsidP="0050105C">
      <w:pPr>
        <w:framePr w:w="15912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50105C" w:rsidRPr="0050105C" w:rsidRDefault="0050105C" w:rsidP="0050105C">
      <w:pPr>
        <w:widowControl w:val="0"/>
        <w:spacing w:before="84" w:after="0" w:line="202" w:lineRule="exact"/>
        <w:ind w:left="78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 xml:space="preserve">Итого общая стоимость товара по спецификации составляет </w:t>
      </w:r>
      <w:r w:rsidR="00406BE8" w:rsidRPr="00406BE8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____________</w:t>
      </w: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, включая НДС, расходы на таможенную очистку товара и иные расходы, связанные с транспортировкой товара.</w:t>
      </w:r>
    </w:p>
    <w:p w:rsidR="0050105C" w:rsidRPr="00406BE8" w:rsidRDefault="0050105C" w:rsidP="0050105C">
      <w:pPr>
        <w:widowControl w:val="0"/>
        <w:spacing w:after="0" w:line="202" w:lineRule="exact"/>
        <w:ind w:left="78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 xml:space="preserve">Условия поставки: </w:t>
      </w: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val="en-US" w:bidi="en-US"/>
        </w:rPr>
        <w:t>DDP</w:t>
      </w:r>
      <w:r w:rsidRPr="008B7B61">
        <w:rPr>
          <w:rFonts w:ascii="Times New Roman" w:eastAsia="Arial Unicode MS" w:hAnsi="Times New Roman" w:cs="Times New Roman"/>
          <w:color w:val="000000"/>
          <w:sz w:val="20"/>
          <w:szCs w:val="20"/>
          <w:lang w:bidi="en-US"/>
        </w:rPr>
        <w:t xml:space="preserve"> </w:t>
      </w:r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(</w:t>
      </w:r>
      <w:proofErr w:type="spellStart"/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Инкотермс</w:t>
      </w:r>
      <w:proofErr w:type="spellEnd"/>
      <w:r w:rsidRPr="0050105C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 xml:space="preserve"> - 2010).</w:t>
      </w:r>
    </w:p>
    <w:p w:rsidR="00406BE8" w:rsidRPr="00406BE8" w:rsidRDefault="00406BE8" w:rsidP="0050105C">
      <w:pPr>
        <w:widowControl w:val="0"/>
        <w:spacing w:after="0" w:line="202" w:lineRule="exact"/>
        <w:ind w:left="78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406BE8" w:rsidRDefault="00406BE8" w:rsidP="0050105C">
      <w:pPr>
        <w:widowControl w:val="0"/>
        <w:spacing w:after="0" w:line="202" w:lineRule="exact"/>
        <w:ind w:left="78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06BE8" w:rsidRPr="0050105C" w:rsidRDefault="00406BE8" w:rsidP="0050105C">
      <w:pPr>
        <w:widowControl w:val="0"/>
        <w:spacing w:after="0" w:line="202" w:lineRule="exact"/>
        <w:ind w:left="78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50105C" w:rsidRPr="0050105C" w:rsidRDefault="0050105C" w:rsidP="0050105C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50105C" w:rsidRPr="0050105C" w:rsidRDefault="00406BE8" w:rsidP="0050105C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50105C" w:rsidRPr="0050105C">
          <w:headerReference w:type="even" r:id="rId10"/>
          <w:headerReference w:type="default" r:id="rId11"/>
          <w:pgSz w:w="16840" w:h="11900" w:orient="landscape"/>
          <w:pgMar w:top="442" w:right="387" w:bottom="442" w:left="541" w:header="0" w:footer="3" w:gutter="0"/>
          <w:pgNumType w:start="9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Поставщик:  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                                            Заказчик</w:t>
      </w:r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:</w:t>
      </w:r>
    </w:p>
    <w:p w:rsidR="0050105C" w:rsidRPr="0050105C" w:rsidRDefault="0050105C" w:rsidP="0050105C">
      <w:pPr>
        <w:widowControl w:val="0"/>
        <w:spacing w:after="0" w:line="298" w:lineRule="exact"/>
        <w:ind w:left="498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Приложение 2</w:t>
      </w:r>
    </w:p>
    <w:p w:rsidR="0050105C" w:rsidRPr="0050105C" w:rsidRDefault="0050105C" w:rsidP="0050105C">
      <w:pPr>
        <w:widowControl w:val="0"/>
        <w:spacing w:after="450" w:line="298" w:lineRule="exact"/>
        <w:ind w:left="498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 проекту договора о закупках товарно-материальных ценностей,</w:t>
      </w:r>
    </w:p>
    <w:p w:rsidR="0050105C" w:rsidRPr="0050105C" w:rsidRDefault="0050105C" w:rsidP="0050105C">
      <w:pPr>
        <w:keepNext/>
        <w:keepLines/>
        <w:widowControl w:val="0"/>
        <w:spacing w:after="0" w:line="260" w:lineRule="exact"/>
        <w:ind w:right="380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6" w:name="bookmark19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Банковская гарантия</w:t>
      </w:r>
      <w:bookmarkEnd w:id="16"/>
    </w:p>
    <w:p w:rsidR="0050105C" w:rsidRPr="0050105C" w:rsidRDefault="0050105C" w:rsidP="0050105C">
      <w:pPr>
        <w:widowControl w:val="0"/>
        <w:spacing w:after="158" w:line="260" w:lineRule="exact"/>
        <w:ind w:right="380"/>
        <w:jc w:val="center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(форма обеспечения исполнения договора о закупках)</w:t>
      </w:r>
    </w:p>
    <w:p w:rsidR="0050105C" w:rsidRPr="0050105C" w:rsidRDefault="0050105C" w:rsidP="0050105C">
      <w:pPr>
        <w:widowControl w:val="0"/>
        <w:spacing w:after="0" w:line="260" w:lineRule="exact"/>
        <w:ind w:left="42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Наименование банка:</w:t>
      </w:r>
    </w:p>
    <w:p w:rsidR="0050105C" w:rsidRPr="0050105C" w:rsidRDefault="0050105C" w:rsidP="0050105C">
      <w:pPr>
        <w:widowControl w:val="0"/>
        <w:spacing w:after="0" w:line="280" w:lineRule="exact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(наименование и реквизиты банка)</w:t>
      </w:r>
    </w:p>
    <w:p w:rsidR="0050105C" w:rsidRPr="0050105C" w:rsidRDefault="0050105C" w:rsidP="0050105C">
      <w:pPr>
        <w:widowControl w:val="0"/>
        <w:spacing w:after="463" w:line="280" w:lineRule="exact"/>
        <w:ind w:right="38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99695" distB="0" distL="250190" distR="63500" simplePos="0" relativeHeight="251661312" behindDoc="1" locked="0" layoutInCell="1" allowOverlap="1">
                <wp:simplePos x="0" y="0"/>
                <wp:positionH relativeFrom="margin">
                  <wp:posOffset>250190</wp:posOffset>
                </wp:positionH>
                <wp:positionV relativeFrom="paragraph">
                  <wp:posOffset>-229235</wp:posOffset>
                </wp:positionV>
                <wp:extent cx="441960" cy="165100"/>
                <wp:effectExtent l="0" t="4445" r="0" b="1905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BE8" w:rsidRDefault="00406BE8" w:rsidP="0050105C">
                            <w:pPr>
                              <w:pStyle w:val="20"/>
                              <w:shd w:val="clear" w:color="auto" w:fill="auto"/>
                              <w:spacing w:before="0" w:line="26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Кому: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.7pt;margin-top:-18.05pt;width:34.8pt;height:13pt;z-index:-251655168;visibility:visible;mso-wrap-style:square;mso-width-percent:0;mso-height-percent:0;mso-wrap-distance-left:19.7pt;mso-wrap-distance-top:7.8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" filled="f" stroked="f">
                <v:textbox style="mso-fit-shape-to-text:t" inset="0,0,0,0">
                  <w:txbxContent>
                    <w:p w:rsidR="00406BE8" w:rsidRDefault="00406BE8" w:rsidP="0050105C">
                      <w:pPr>
                        <w:pStyle w:val="20"/>
                        <w:shd w:val="clear" w:color="auto" w:fill="auto"/>
                        <w:spacing w:before="0" w:line="260" w:lineRule="exact"/>
                        <w:jc w:val="left"/>
                      </w:pPr>
                      <w:r>
                        <w:rPr>
                          <w:rStyle w:val="2Exact"/>
                        </w:rPr>
                        <w:t>Кому: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(наименование и реквизиты заказчика)</w:t>
      </w:r>
    </w:p>
    <w:p w:rsidR="0050105C" w:rsidRPr="0050105C" w:rsidRDefault="0050105C" w:rsidP="0050105C">
      <w:pPr>
        <w:keepNext/>
        <w:keepLines/>
        <w:widowControl w:val="0"/>
        <w:spacing w:after="162" w:line="260" w:lineRule="exact"/>
        <w:ind w:left="20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7" w:name="bookmark20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Гарантийное обязательство №</w:t>
      </w:r>
      <w:bookmarkEnd w:id="17"/>
    </w:p>
    <w:p w:rsidR="0050105C" w:rsidRPr="0050105C" w:rsidRDefault="0050105C" w:rsidP="0050105C">
      <w:pPr>
        <w:widowControl w:val="0"/>
        <w:tabs>
          <w:tab w:val="left" w:leader="underscore" w:pos="2338"/>
          <w:tab w:val="left" w:leader="underscore" w:pos="7027"/>
          <w:tab w:val="left" w:leader="underscore" w:pos="8587"/>
          <w:tab w:val="left" w:leader="underscore" w:pos="9298"/>
        </w:tabs>
        <w:spacing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 «</w:t>
      </w:r>
      <w:proofErr w:type="gramStart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»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20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года</w:t>
      </w:r>
    </w:p>
    <w:p w:rsidR="0050105C" w:rsidRPr="0050105C" w:rsidRDefault="0050105C" w:rsidP="0050105C">
      <w:pPr>
        <w:widowControl w:val="0"/>
        <w:spacing w:after="163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(место нахождения)</w:t>
      </w:r>
    </w:p>
    <w:p w:rsidR="0050105C" w:rsidRPr="0050105C" w:rsidRDefault="0050105C" w:rsidP="0050105C">
      <w:pPr>
        <w:widowControl w:val="0"/>
        <w:tabs>
          <w:tab w:val="left" w:leader="underscore" w:pos="8199"/>
        </w:tabs>
        <w:spacing w:after="0" w:line="260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Принимая во внимание, что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, именуемый</w:t>
      </w:r>
    </w:p>
    <w:p w:rsidR="0050105C" w:rsidRPr="0050105C" w:rsidRDefault="0050105C" w:rsidP="0050105C">
      <w:pPr>
        <w:widowControl w:val="0"/>
        <w:spacing w:after="0" w:line="280" w:lineRule="exact"/>
        <w:ind w:left="54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(наименование поставщика)</w:t>
      </w:r>
    </w:p>
    <w:p w:rsidR="0050105C" w:rsidRPr="0050105C" w:rsidRDefault="0050105C" w:rsidP="0050105C">
      <w:pPr>
        <w:widowControl w:val="0"/>
        <w:tabs>
          <w:tab w:val="left" w:leader="underscore" w:pos="9562"/>
        </w:tabs>
        <w:spacing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дальнейшем «Поставщик», заключил договор о закупках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50105C" w:rsidRPr="0050105C" w:rsidRDefault="0050105C" w:rsidP="0050105C">
      <w:pPr>
        <w:widowControl w:val="0"/>
        <w:spacing w:after="0" w:line="302" w:lineRule="exact"/>
        <w:ind w:left="8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(описание</w:t>
      </w:r>
    </w:p>
    <w:p w:rsidR="0050105C" w:rsidRPr="0050105C" w:rsidRDefault="0050105C" w:rsidP="0050105C">
      <w:pPr>
        <w:widowControl w:val="0"/>
        <w:spacing w:after="0" w:line="30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товаров)</w:t>
      </w:r>
    </w:p>
    <w:p w:rsidR="0050105C" w:rsidRPr="0050105C" w:rsidRDefault="0050105C" w:rsidP="0050105C">
      <w:pPr>
        <w:widowControl w:val="0"/>
        <w:tabs>
          <w:tab w:val="left" w:leader="underscore" w:pos="691"/>
          <w:tab w:val="left" w:leader="underscore" w:pos="1675"/>
          <w:tab w:val="left" w:leader="underscore" w:pos="2822"/>
        </w:tabs>
        <w:spacing w:after="0" w:line="30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 «</w:t>
      </w:r>
      <w:proofErr w:type="gramStart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»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года №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(далее - Договор) и вами было предусмотрено в Договоре, что</w:t>
      </w:r>
    </w:p>
    <w:p w:rsidR="0050105C" w:rsidRPr="0050105C" w:rsidRDefault="0050105C" w:rsidP="0050105C">
      <w:pPr>
        <w:widowControl w:val="0"/>
        <w:spacing w:after="0" w:line="30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Поставщик внесет обеспечение его исполнения в виде банковской гарантии на общую</w:t>
      </w:r>
    </w:p>
    <w:p w:rsidR="0050105C" w:rsidRPr="0050105C" w:rsidRDefault="0050105C" w:rsidP="0050105C">
      <w:pPr>
        <w:widowControl w:val="0"/>
        <w:tabs>
          <w:tab w:val="left" w:leader="underscore" w:pos="2117"/>
          <w:tab w:val="left" w:leader="underscore" w:pos="5429"/>
        </w:tabs>
        <w:spacing w:after="0" w:line="30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сумму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рубль, </w:t>
      </w: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подтверждаем, что являемся</w:t>
      </w:r>
    </w:p>
    <w:p w:rsidR="0050105C" w:rsidRPr="0050105C" w:rsidRDefault="0050105C" w:rsidP="0050105C">
      <w:pPr>
        <w:widowControl w:val="0"/>
        <w:spacing w:after="0" w:line="298" w:lineRule="exact"/>
        <w:ind w:left="48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(наименование банка)</w:t>
      </w:r>
    </w:p>
    <w:p w:rsidR="0050105C" w:rsidRPr="0050105C" w:rsidRDefault="0050105C" w:rsidP="0050105C">
      <w:pPr>
        <w:widowControl w:val="0"/>
        <w:spacing w:after="0" w:line="298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гарантом по вышеуказанному Договору и берем на себя безотзывное обязательство выплатить вам по вашему требованию сумму неустойки, начисленную Поставщику за нарушение исполнения им договорных обязательств и возникшие в связи с этим убытки, на общую сумму не более суммы настоящего обеспечения по получении вашего письменного требования об оплате, а также письменного подтверждения того, что Поставщик нарушил исполнение договорных обязательств.</w:t>
      </w:r>
    </w:p>
    <w:p w:rsidR="0050105C" w:rsidRPr="0050105C" w:rsidRDefault="0050105C" w:rsidP="0050105C">
      <w:pPr>
        <w:widowControl w:val="0"/>
        <w:spacing w:after="0" w:line="298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Договору.</w:t>
      </w:r>
    </w:p>
    <w:p w:rsidR="0050105C" w:rsidRPr="0050105C" w:rsidRDefault="0050105C" w:rsidP="0050105C">
      <w:pPr>
        <w:widowControl w:val="0"/>
        <w:spacing w:after="570" w:line="298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права и обязанности, возникающие в связи с настоящим гарантийным обязательством, регулируются законодательством Российской Федерации.</w:t>
      </w:r>
    </w:p>
    <w:p w:rsidR="0050105C" w:rsidRPr="0050105C" w:rsidRDefault="0050105C" w:rsidP="0050105C">
      <w:pPr>
        <w:keepNext/>
        <w:keepLines/>
        <w:widowControl w:val="0"/>
        <w:spacing w:after="0" w:line="26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50105C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254000" distL="63500" distR="63500" simplePos="0" relativeHeight="251662336" behindDoc="1" locked="0" layoutInCell="1" allowOverlap="1">
                <wp:simplePos x="0" y="0"/>
                <wp:positionH relativeFrom="margin">
                  <wp:posOffset>5154295</wp:posOffset>
                </wp:positionH>
                <wp:positionV relativeFrom="paragraph">
                  <wp:posOffset>-16510</wp:posOffset>
                </wp:positionV>
                <wp:extent cx="966470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BE8" w:rsidRDefault="00406BE8" w:rsidP="0050105C">
                            <w:pPr>
                              <w:pStyle w:val="30"/>
                              <w:shd w:val="clear" w:color="auto" w:fill="auto"/>
                              <w:spacing w:before="0" w:after="0" w:line="260" w:lineRule="exact"/>
                              <w:jc w:val="left"/>
                            </w:pPr>
                            <w:r>
                              <w:rPr>
                                <w:rStyle w:val="3Exact"/>
                              </w:rPr>
                              <w:t>Дата и адрес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405.85pt;margin-top:-1.3pt;width:76.1pt;height:13pt;z-index:-251654144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" filled="f" stroked="f">
                <v:textbox style="mso-fit-shape-to-text:t" inset="0,0,0,0">
                  <w:txbxContent>
                    <w:p w:rsidR="00406BE8" w:rsidRDefault="00406BE8" w:rsidP="0050105C">
                      <w:pPr>
                        <w:pStyle w:val="30"/>
                        <w:shd w:val="clear" w:color="auto" w:fill="auto"/>
                        <w:spacing w:before="0" w:after="0" w:line="260" w:lineRule="exact"/>
                        <w:jc w:val="left"/>
                      </w:pPr>
                      <w:r>
                        <w:rPr>
                          <w:rStyle w:val="3Exact"/>
                        </w:rPr>
                        <w:t>Дата и адрес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18" w:name="bookmark21"/>
      <w:r w:rsidRPr="005010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Подпись и печать гаранта</w:t>
      </w:r>
      <w:bookmarkEnd w:id="18"/>
    </w:p>
    <w:p w:rsidR="003A40F2" w:rsidRDefault="003A40F2">
      <w:bookmarkStart w:id="19" w:name="_GoBack"/>
      <w:bookmarkEnd w:id="19"/>
    </w:p>
    <w:sectPr w:rsidR="003A40F2">
      <w:pgSz w:w="11900" w:h="16840"/>
      <w:pgMar w:top="941" w:right="881" w:bottom="941" w:left="10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C3" w:rsidRDefault="004B61C3">
      <w:pPr>
        <w:spacing w:after="0" w:line="240" w:lineRule="auto"/>
      </w:pPr>
      <w:r>
        <w:separator/>
      </w:r>
    </w:p>
  </w:endnote>
  <w:endnote w:type="continuationSeparator" w:id="0">
    <w:p w:rsidR="004B61C3" w:rsidRDefault="004B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E8" w:rsidRDefault="00406B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C3" w:rsidRDefault="004B61C3">
      <w:pPr>
        <w:spacing w:after="0" w:line="240" w:lineRule="auto"/>
      </w:pPr>
      <w:r>
        <w:separator/>
      </w:r>
    </w:p>
  </w:footnote>
  <w:footnote w:type="continuationSeparator" w:id="0">
    <w:p w:rsidR="004B61C3" w:rsidRDefault="004B6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E8" w:rsidRDefault="00406BE8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3755390</wp:posOffset>
              </wp:positionH>
              <wp:positionV relativeFrom="page">
                <wp:posOffset>153670</wp:posOffset>
              </wp:positionV>
              <wp:extent cx="76835" cy="175260"/>
              <wp:effectExtent l="2540" t="1270" r="0" b="4445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6BE8" w:rsidRDefault="00406BE8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2pt"/>
                              <w:rFonts w:eastAsia="Calibri"/>
                            </w:rPr>
                            <w:fldChar w:fldCharType="begin"/>
                          </w:r>
                          <w:r>
                            <w:rPr>
                              <w:rStyle w:val="TimesNewRoman12pt"/>
                              <w:rFonts w:eastAsia="Calibri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TimesNewRoman12pt"/>
                              <w:rFonts w:eastAsia="Calibri"/>
                            </w:rPr>
                            <w:fldChar w:fldCharType="separate"/>
                          </w:r>
                          <w:r>
                            <w:rPr>
                              <w:rStyle w:val="TimesNewRoman12pt"/>
                              <w:rFonts w:eastAsia="Calibri"/>
                              <w:noProof/>
                            </w:rPr>
                            <w:t>6</w:t>
                          </w:r>
                          <w:r>
                            <w:rPr>
                              <w:rStyle w:val="TimesNewRoman12pt"/>
                              <w:rFonts w:eastAsia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8" type="#_x0000_t202" style="position:absolute;margin-left:295.7pt;margin-top:12.1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" filled="f" stroked="f">
              <v:textbox style="mso-fit-shape-to-text:t" inset="0,0,0,0">
                <w:txbxContent>
                  <w:p w:rsidR="00406BE8" w:rsidRDefault="00406BE8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2pt"/>
                        <w:rFonts w:eastAsia="Calibri"/>
                      </w:rPr>
                      <w:fldChar w:fldCharType="begin"/>
                    </w:r>
                    <w:r>
                      <w:rPr>
                        <w:rStyle w:val="TimesNewRoman12pt"/>
                        <w:rFonts w:eastAsia="Calibri"/>
                      </w:rPr>
                      <w:instrText xml:space="preserve"> PAGE \* MERGEFORMAT </w:instrText>
                    </w:r>
                    <w:r>
                      <w:rPr>
                        <w:rStyle w:val="TimesNewRoman12pt"/>
                        <w:rFonts w:eastAsia="Calibri"/>
                      </w:rPr>
                      <w:fldChar w:fldCharType="separate"/>
                    </w:r>
                    <w:r>
                      <w:rPr>
                        <w:rStyle w:val="TimesNewRoman12pt"/>
                        <w:rFonts w:eastAsia="Calibri"/>
                        <w:noProof/>
                      </w:rPr>
                      <w:t>6</w:t>
                    </w:r>
                    <w:r>
                      <w:rPr>
                        <w:rStyle w:val="TimesNewRoman12pt"/>
                        <w:rFonts w:eastAsia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E8" w:rsidRDefault="00406BE8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3755390</wp:posOffset>
              </wp:positionH>
              <wp:positionV relativeFrom="page">
                <wp:posOffset>153670</wp:posOffset>
              </wp:positionV>
              <wp:extent cx="76835" cy="175260"/>
              <wp:effectExtent l="2540" t="1270" r="0" b="444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6BE8" w:rsidRDefault="00406BE8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2pt"/>
                              <w:rFonts w:eastAsia="Calibri"/>
                            </w:rPr>
                            <w:fldChar w:fldCharType="begin"/>
                          </w:r>
                          <w:r>
                            <w:rPr>
                              <w:rStyle w:val="TimesNewRoman12pt"/>
                              <w:rFonts w:eastAsia="Calibri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TimesNewRoman12pt"/>
                              <w:rFonts w:eastAsia="Calibri"/>
                            </w:rPr>
                            <w:fldChar w:fldCharType="separate"/>
                          </w:r>
                          <w:r w:rsidR="00442EBC">
                            <w:rPr>
                              <w:rStyle w:val="TimesNewRoman12pt"/>
                              <w:rFonts w:eastAsia="Calibri"/>
                              <w:noProof/>
                            </w:rPr>
                            <w:t>7</w:t>
                          </w:r>
                          <w:r>
                            <w:rPr>
                              <w:rStyle w:val="TimesNewRoman12pt"/>
                              <w:rFonts w:eastAsia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295.7pt;margin-top:12.1pt;width:6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" filled="f" stroked="f">
              <v:textbox style="mso-fit-shape-to-text:t" inset="0,0,0,0">
                <w:txbxContent>
                  <w:p w:rsidR="00406BE8" w:rsidRDefault="00406BE8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2pt"/>
                        <w:rFonts w:eastAsia="Calibri"/>
                      </w:rPr>
                      <w:fldChar w:fldCharType="begin"/>
                    </w:r>
                    <w:r>
                      <w:rPr>
                        <w:rStyle w:val="TimesNewRoman12pt"/>
                        <w:rFonts w:eastAsia="Calibri"/>
                      </w:rPr>
                      <w:instrText xml:space="preserve"> PAGE \* MERGEFORMAT </w:instrText>
                    </w:r>
                    <w:r>
                      <w:rPr>
                        <w:rStyle w:val="TimesNewRoman12pt"/>
                        <w:rFonts w:eastAsia="Calibri"/>
                      </w:rPr>
                      <w:fldChar w:fldCharType="separate"/>
                    </w:r>
                    <w:r w:rsidR="00442EBC">
                      <w:rPr>
                        <w:rStyle w:val="TimesNewRoman12pt"/>
                        <w:rFonts w:eastAsia="Calibri"/>
                        <w:noProof/>
                      </w:rPr>
                      <w:t>7</w:t>
                    </w:r>
                    <w:r>
                      <w:rPr>
                        <w:rStyle w:val="TimesNewRoman12pt"/>
                        <w:rFonts w:eastAsia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E8" w:rsidRDefault="00406BE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E8" w:rsidRDefault="00406B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54877"/>
    <w:multiLevelType w:val="multilevel"/>
    <w:tmpl w:val="976EEF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4A0CB1"/>
    <w:multiLevelType w:val="multilevel"/>
    <w:tmpl w:val="43E048E4"/>
    <w:lvl w:ilvl="0">
      <w:start w:val="5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53CEC"/>
    <w:multiLevelType w:val="multilevel"/>
    <w:tmpl w:val="CE681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8254F"/>
    <w:multiLevelType w:val="multilevel"/>
    <w:tmpl w:val="0834E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466490"/>
    <w:multiLevelType w:val="multilevel"/>
    <w:tmpl w:val="70B2C8AA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554A9A"/>
    <w:multiLevelType w:val="multilevel"/>
    <w:tmpl w:val="51E89EC0"/>
    <w:lvl w:ilvl="0">
      <w:start w:val="3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D373F6"/>
    <w:multiLevelType w:val="multilevel"/>
    <w:tmpl w:val="FBD6E13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4E5ED9"/>
    <w:multiLevelType w:val="multilevel"/>
    <w:tmpl w:val="02060C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47622"/>
    <w:multiLevelType w:val="multilevel"/>
    <w:tmpl w:val="950A2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20"/>
    <w:rsid w:val="00060B5D"/>
    <w:rsid w:val="00130AA9"/>
    <w:rsid w:val="002B01CC"/>
    <w:rsid w:val="00306F20"/>
    <w:rsid w:val="0037430F"/>
    <w:rsid w:val="003A40F2"/>
    <w:rsid w:val="00406BE8"/>
    <w:rsid w:val="00442EBC"/>
    <w:rsid w:val="00486AB5"/>
    <w:rsid w:val="004B61C3"/>
    <w:rsid w:val="0050105C"/>
    <w:rsid w:val="0061097C"/>
    <w:rsid w:val="00640CA3"/>
    <w:rsid w:val="008B7B61"/>
    <w:rsid w:val="00B53002"/>
    <w:rsid w:val="00C2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CE3E28-1F7A-4B2C-9E14-362DBD8B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50105C"/>
    <w:rPr>
      <w:rFonts w:ascii="Calibri" w:eastAsia="Calibri" w:hAnsi="Calibri" w:cs="Calibri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0105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105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mesNewRoman12pt">
    <w:name w:val="Колонтитул + Times New Roman;12 pt"/>
    <w:basedOn w:val="a3"/>
    <w:rsid w:val="0050105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501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sid w:val="00501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Колонтитул"/>
    <w:basedOn w:val="a"/>
    <w:link w:val="a3"/>
    <w:rsid w:val="0050105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</w:rPr>
  </w:style>
  <w:style w:type="paragraph" w:customStyle="1" w:styleId="20">
    <w:name w:val="Основной текст (2)"/>
    <w:basedOn w:val="a"/>
    <w:link w:val="2"/>
    <w:rsid w:val="0050105C"/>
    <w:pPr>
      <w:widowControl w:val="0"/>
      <w:shd w:val="clear" w:color="auto" w:fill="FFFFFF"/>
      <w:spacing w:before="360" w:after="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50105C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8B7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Шевченко</dc:creator>
  <cp:keywords/>
  <dc:description/>
  <cp:lastModifiedBy>Марина В. Шевченко</cp:lastModifiedBy>
  <cp:revision>8</cp:revision>
  <dcterms:created xsi:type="dcterms:W3CDTF">2025-10-15T03:32:00Z</dcterms:created>
  <dcterms:modified xsi:type="dcterms:W3CDTF">2025-10-15T09:04:00Z</dcterms:modified>
</cp:coreProperties>
</file>